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2ECD3" w14:textId="77777777" w:rsidR="00564D85" w:rsidRPr="00C0000D" w:rsidRDefault="00564D85" w:rsidP="00564D85">
      <w:pPr>
        <w:rPr>
          <w:rFonts w:asciiTheme="minorHAnsi" w:hAnsiTheme="minorHAnsi" w:cstheme="minorHAnsi"/>
          <w:b/>
        </w:rPr>
      </w:pPr>
      <w:r w:rsidRPr="00C0000D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0" locked="0" layoutInCell="1" allowOverlap="1" wp14:anchorId="7F8A64B6" wp14:editId="01534226">
            <wp:simplePos x="0" y="0"/>
            <wp:positionH relativeFrom="margin">
              <wp:posOffset>9525</wp:posOffset>
            </wp:positionH>
            <wp:positionV relativeFrom="paragraph">
              <wp:posOffset>14605</wp:posOffset>
            </wp:positionV>
            <wp:extent cx="1552575" cy="1085850"/>
            <wp:effectExtent l="0" t="0" r="9525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000D">
        <w:rPr>
          <w:rFonts w:asciiTheme="minorHAnsi" w:hAnsiTheme="minorHAnsi" w:cstheme="minorHAnsi"/>
          <w:b/>
        </w:rPr>
        <w:t xml:space="preserve">                                        </w:t>
      </w:r>
      <w:r>
        <w:rPr>
          <w:rFonts w:asciiTheme="minorHAnsi" w:hAnsiTheme="minorHAnsi" w:cstheme="minorHAnsi"/>
          <w:b/>
        </w:rPr>
        <w:tab/>
      </w:r>
      <w:r w:rsidRPr="00C0000D">
        <w:rPr>
          <w:rFonts w:asciiTheme="minorHAnsi" w:hAnsiTheme="minorHAnsi" w:cstheme="minorHAnsi"/>
          <w:b/>
        </w:rPr>
        <w:t xml:space="preserve">VÝCHOVNÝ ÚSTAV, SVP A STŘEDNÍ ŠKOLA </w:t>
      </w:r>
    </w:p>
    <w:p w14:paraId="3604231C" w14:textId="77777777" w:rsidR="00564D85" w:rsidRPr="00C0000D" w:rsidRDefault="00564D85" w:rsidP="00564D85">
      <w:pPr>
        <w:spacing w:line="240" w:lineRule="exact"/>
        <w:rPr>
          <w:rFonts w:asciiTheme="minorHAnsi" w:hAnsiTheme="minorHAnsi" w:cstheme="minorHAnsi"/>
          <w:b/>
        </w:rPr>
      </w:pPr>
      <w:r w:rsidRPr="00C0000D">
        <w:rPr>
          <w:rFonts w:asciiTheme="minorHAnsi" w:hAnsiTheme="minorHAnsi" w:cstheme="minorHAnsi"/>
          <w:b/>
        </w:rPr>
        <w:t xml:space="preserve">                                        </w:t>
      </w:r>
      <w:r>
        <w:rPr>
          <w:rFonts w:asciiTheme="minorHAnsi" w:hAnsiTheme="minorHAnsi" w:cstheme="minorHAnsi"/>
          <w:b/>
        </w:rPr>
        <w:tab/>
      </w:r>
      <w:r w:rsidRPr="00C0000D">
        <w:rPr>
          <w:rFonts w:asciiTheme="minorHAnsi" w:hAnsiTheme="minorHAnsi" w:cstheme="minorHAnsi"/>
          <w:b/>
        </w:rPr>
        <w:t>Buškovice 203, Podbořany 441 01</w:t>
      </w:r>
    </w:p>
    <w:p w14:paraId="57C3B573" w14:textId="77777777" w:rsidR="00564D85" w:rsidRDefault="00564D85" w:rsidP="00564D85">
      <w:pPr>
        <w:spacing w:line="240" w:lineRule="exact"/>
        <w:rPr>
          <w:rFonts w:asciiTheme="minorHAnsi" w:hAnsiTheme="minorHAnsi" w:cstheme="minorHAnsi"/>
        </w:rPr>
      </w:pPr>
      <w:r w:rsidRPr="00C0000D">
        <w:rPr>
          <w:rFonts w:asciiTheme="minorHAnsi" w:hAnsiTheme="minorHAnsi" w:cstheme="minorHAnsi"/>
        </w:rPr>
        <w:t xml:space="preserve">                                        </w:t>
      </w:r>
      <w:r>
        <w:rPr>
          <w:rFonts w:asciiTheme="minorHAnsi" w:hAnsiTheme="minorHAnsi" w:cstheme="minorHAnsi"/>
        </w:rPr>
        <w:tab/>
        <w:t>tel.: 415237216</w:t>
      </w:r>
    </w:p>
    <w:p w14:paraId="0A14D32C" w14:textId="77777777" w:rsidR="00564D85" w:rsidRPr="00C0000D" w:rsidRDefault="00564D85" w:rsidP="00564D85">
      <w:pPr>
        <w:spacing w:line="240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</w:t>
      </w:r>
      <w:r w:rsidRPr="00C0000D">
        <w:rPr>
          <w:rFonts w:asciiTheme="minorHAnsi" w:hAnsiTheme="minorHAnsi" w:cstheme="minorHAnsi"/>
        </w:rPr>
        <w:t xml:space="preserve"> mobil: 725114370</w:t>
      </w:r>
    </w:p>
    <w:p w14:paraId="5BF60305" w14:textId="77777777" w:rsidR="00564D85" w:rsidRPr="00C0000D" w:rsidRDefault="00564D85" w:rsidP="00564D85">
      <w:pPr>
        <w:spacing w:line="240" w:lineRule="exact"/>
        <w:rPr>
          <w:rFonts w:asciiTheme="minorHAnsi" w:hAnsiTheme="minorHAnsi" w:cstheme="minorHAnsi"/>
        </w:rPr>
      </w:pPr>
      <w:r w:rsidRPr="00C0000D">
        <w:rPr>
          <w:rFonts w:asciiTheme="minorHAnsi" w:hAnsiTheme="minorHAnsi" w:cstheme="minorHAnsi"/>
        </w:rPr>
        <w:t xml:space="preserve">     </w:t>
      </w:r>
      <w:r>
        <w:rPr>
          <w:rFonts w:asciiTheme="minorHAnsi" w:hAnsiTheme="minorHAnsi" w:cstheme="minorHAnsi"/>
        </w:rPr>
        <w:t xml:space="preserve">                                               </w:t>
      </w:r>
      <w:r w:rsidRPr="00C0000D">
        <w:rPr>
          <w:rFonts w:asciiTheme="minorHAnsi" w:hAnsiTheme="minorHAnsi" w:cstheme="minorHAnsi"/>
        </w:rPr>
        <w:t>www.vubuskovice.cz</w:t>
      </w:r>
    </w:p>
    <w:p w14:paraId="07DEADF6" w14:textId="77777777" w:rsidR="00564D85" w:rsidRPr="00C0000D" w:rsidRDefault="00564D85" w:rsidP="00564D85">
      <w:pPr>
        <w:spacing w:line="240" w:lineRule="exact"/>
        <w:rPr>
          <w:rStyle w:val="Hypertextovodkaz"/>
          <w:rFonts w:asciiTheme="minorHAnsi" w:hAnsiTheme="minorHAnsi" w:cstheme="minorHAnsi"/>
        </w:rPr>
      </w:pPr>
      <w:r w:rsidRPr="00C0000D">
        <w:rPr>
          <w:rFonts w:asciiTheme="minorHAnsi" w:hAnsiTheme="minorHAnsi" w:cstheme="minorHAnsi"/>
        </w:rPr>
        <w:t xml:space="preserve">                                        </w:t>
      </w:r>
      <w:r>
        <w:rPr>
          <w:rFonts w:asciiTheme="minorHAnsi" w:hAnsiTheme="minorHAnsi" w:cstheme="minorHAnsi"/>
        </w:rPr>
        <w:tab/>
      </w:r>
      <w:r w:rsidRPr="00C0000D">
        <w:rPr>
          <w:rFonts w:asciiTheme="minorHAnsi" w:hAnsiTheme="minorHAnsi" w:cstheme="minorHAnsi"/>
        </w:rPr>
        <w:t xml:space="preserve">e-mail: </w:t>
      </w:r>
      <w:hyperlink r:id="rId7" w:history="1">
        <w:r w:rsidRPr="00C0000D">
          <w:rPr>
            <w:rStyle w:val="Hypertextovodkaz"/>
            <w:rFonts w:asciiTheme="minorHAnsi" w:hAnsiTheme="minorHAnsi" w:cstheme="minorHAnsi"/>
          </w:rPr>
          <w:t>vum.buskovice@email.cz</w:t>
        </w:r>
      </w:hyperlink>
      <w:r w:rsidRPr="00C0000D">
        <w:rPr>
          <w:rStyle w:val="Hypertextovodkaz"/>
          <w:rFonts w:asciiTheme="minorHAnsi" w:hAnsiTheme="minorHAnsi" w:cstheme="minorHAnsi"/>
        </w:rPr>
        <w:t xml:space="preserve"> </w:t>
      </w:r>
    </w:p>
    <w:p w14:paraId="189D0572" w14:textId="37B57039" w:rsidR="00185A07" w:rsidRPr="00564D85" w:rsidRDefault="00564D85" w:rsidP="00564D85">
      <w:pPr>
        <w:spacing w:line="240" w:lineRule="exact"/>
        <w:rPr>
          <w:rFonts w:asciiTheme="minorHAnsi" w:hAnsiTheme="minorHAnsi" w:cstheme="minorHAnsi"/>
          <w:color w:val="auto"/>
        </w:rPr>
      </w:pPr>
      <w:r w:rsidRPr="00564D85">
        <w:rPr>
          <w:rStyle w:val="Hypertextovodkaz"/>
          <w:rFonts w:asciiTheme="minorHAnsi" w:hAnsiTheme="minorHAnsi" w:cstheme="minorHAnsi"/>
          <w:color w:val="auto"/>
          <w:u w:val="none"/>
        </w:rPr>
        <w:t xml:space="preserve">                                       </w:t>
      </w:r>
      <w:r w:rsidRPr="00564D85">
        <w:rPr>
          <w:rStyle w:val="Hypertextovodkaz"/>
          <w:rFonts w:asciiTheme="minorHAnsi" w:hAnsiTheme="minorHAnsi" w:cstheme="minorHAnsi"/>
          <w:color w:val="auto"/>
          <w:u w:val="none"/>
        </w:rPr>
        <w:tab/>
      </w:r>
      <w:r w:rsidRPr="00564D85">
        <w:rPr>
          <w:rStyle w:val="Hypertextovodkaz"/>
          <w:rFonts w:asciiTheme="minorHAnsi" w:hAnsiTheme="minorHAnsi" w:cstheme="minorHAnsi"/>
          <w:color w:val="auto"/>
          <w:u w:val="none"/>
        </w:rPr>
        <w:tab/>
      </w:r>
      <w:hyperlink r:id="rId8" w:history="1">
        <w:r w:rsidRPr="00564D85">
          <w:rPr>
            <w:rStyle w:val="Hypertextovodkaz"/>
            <w:rFonts w:asciiTheme="minorHAnsi" w:hAnsiTheme="minorHAnsi" w:cstheme="minorHAnsi"/>
            <w:color w:val="auto"/>
            <w:u w:val="none"/>
          </w:rPr>
          <w:t>datová schránka: wya8pep</w:t>
        </w:r>
      </w:hyperlink>
    </w:p>
    <w:p w14:paraId="5AE69B16" w14:textId="77777777" w:rsidR="00321EC8" w:rsidRDefault="00000000" w:rsidP="00FD597C">
      <w:r>
        <w:pict w14:anchorId="321B59C9">
          <v:rect id="_x0000_i1025" style="width:0;height:1.5pt" o:hralign="center" o:hrstd="t" o:hr="t" fillcolor="#a0a0a0" stroked="f"/>
        </w:pict>
      </w:r>
    </w:p>
    <w:p w14:paraId="5BD88F6E" w14:textId="77777777" w:rsidR="00FD597C" w:rsidRPr="00FD597C" w:rsidRDefault="00FD597C" w:rsidP="00FD597C"/>
    <w:p w14:paraId="1E035324" w14:textId="77777777" w:rsidR="00B003DA" w:rsidRPr="00FD597C" w:rsidRDefault="00B003DA" w:rsidP="00FD597C">
      <w:pPr>
        <w:widowControl w:val="0"/>
        <w:shd w:val="clear" w:color="auto" w:fill="FFFFFF"/>
        <w:adjustRightInd w:val="0"/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B003DA">
        <w:rPr>
          <w:rFonts w:ascii="Times New Roman" w:hAnsi="Times New Roman" w:cs="Times New Roman"/>
          <w:b/>
          <w:sz w:val="40"/>
          <w:szCs w:val="40"/>
          <w:u w:val="single"/>
        </w:rPr>
        <w:t>Poučení – povinnost chodců nosit reflexní prvky</w:t>
      </w:r>
    </w:p>
    <w:p w14:paraId="0099604D" w14:textId="77777777" w:rsidR="00B003DA" w:rsidRPr="00B003DA" w:rsidRDefault="00B003DA" w:rsidP="00B003DA">
      <w:pPr>
        <w:pStyle w:val="Normlnweb"/>
        <w:spacing w:line="360" w:lineRule="auto"/>
        <w:jc w:val="both"/>
      </w:pPr>
      <w:r w:rsidRPr="00B003DA">
        <w:rPr>
          <w:rStyle w:val="Siln"/>
          <w:rFonts w:eastAsiaTheme="majorEastAsia"/>
        </w:rPr>
        <w:t xml:space="preserve">Ve Sbírce zákonů vyšla 5. února 2016 novela </w:t>
      </w:r>
      <w:hyperlink r:id="rId9" w:history="1">
        <w:r w:rsidRPr="00B003DA">
          <w:rPr>
            <w:rStyle w:val="Hypertextovodkaz"/>
            <w:rFonts w:eastAsiaTheme="majorEastAsia"/>
            <w:b/>
            <w:bCs/>
          </w:rPr>
          <w:t>č. 48/2016 Sb.</w:t>
        </w:r>
      </w:hyperlink>
      <w:r w:rsidRPr="00B003DA">
        <w:rPr>
          <w:rStyle w:val="Siln"/>
          <w:rFonts w:eastAsiaTheme="majorEastAsia"/>
        </w:rPr>
        <w:t xml:space="preserve">, kterou se mění zákon </w:t>
      </w:r>
      <w:hyperlink r:id="rId10" w:history="1">
        <w:r w:rsidRPr="00B003DA">
          <w:rPr>
            <w:rStyle w:val="Hypertextovodkaz"/>
            <w:rFonts w:eastAsiaTheme="majorEastAsia"/>
            <w:b/>
            <w:bCs/>
          </w:rPr>
          <w:t>č. 361/2000 Sb.</w:t>
        </w:r>
      </w:hyperlink>
      <w:r w:rsidRPr="00B003DA">
        <w:rPr>
          <w:rStyle w:val="Siln"/>
          <w:rFonts w:eastAsiaTheme="majorEastAsia"/>
        </w:rPr>
        <w:t xml:space="preserve">, o provozu na pozemních komunikacích, tzv. zákon o silničním provozu, zákon </w:t>
      </w:r>
      <w:hyperlink r:id="rId11" w:history="1">
        <w:r w:rsidRPr="00B003DA">
          <w:rPr>
            <w:rStyle w:val="Hypertextovodkaz"/>
            <w:rFonts w:eastAsiaTheme="majorEastAsia"/>
            <w:b/>
            <w:bCs/>
          </w:rPr>
          <w:t>č. 247/2000 Sb.</w:t>
        </w:r>
      </w:hyperlink>
      <w:r w:rsidRPr="00B003DA">
        <w:rPr>
          <w:rStyle w:val="Siln"/>
          <w:rFonts w:eastAsiaTheme="majorEastAsia"/>
        </w:rPr>
        <w:t xml:space="preserve">, o získávání a zdokonalování odborné způsobilosti k řízení motorových vozidel, a zákon </w:t>
      </w:r>
      <w:hyperlink r:id="rId12" w:history="1">
        <w:r w:rsidRPr="00B003DA">
          <w:rPr>
            <w:rStyle w:val="Hypertextovodkaz"/>
            <w:rFonts w:eastAsiaTheme="majorEastAsia"/>
            <w:b/>
            <w:bCs/>
          </w:rPr>
          <w:t>č. 200/1990 Sb.</w:t>
        </w:r>
      </w:hyperlink>
      <w:r w:rsidRPr="00B003DA">
        <w:rPr>
          <w:rStyle w:val="Siln"/>
          <w:rFonts w:eastAsiaTheme="majorEastAsia"/>
        </w:rPr>
        <w:t xml:space="preserve">, o přestupcích. Novela </w:t>
      </w:r>
      <w:hyperlink r:id="rId13" w:history="1">
        <w:r w:rsidRPr="00B003DA">
          <w:rPr>
            <w:rStyle w:val="Hypertextovodkaz"/>
            <w:rFonts w:eastAsiaTheme="majorEastAsia"/>
            <w:b/>
            <w:bCs/>
          </w:rPr>
          <w:t>č. 48/2016 Sb.</w:t>
        </w:r>
      </w:hyperlink>
      <w:r w:rsidRPr="00B003DA">
        <w:rPr>
          <w:rStyle w:val="Siln"/>
          <w:rFonts w:eastAsiaTheme="majorEastAsia"/>
        </w:rPr>
        <w:t xml:space="preserve"> nabývá účinnosti patnáctým dnem po vyhlášení, tedy 20. února 2016. </w:t>
      </w:r>
    </w:p>
    <w:p w14:paraId="171023BF" w14:textId="77777777" w:rsidR="00B003DA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B003DA" w:rsidRPr="00B003DA">
        <w:rPr>
          <w:rFonts w:ascii="Times New Roman" w:hAnsi="Times New Roman" w:cs="Times New Roman"/>
        </w:rPr>
        <w:t xml:space="preserve">Nejvýraznější a nejdiskutovanější změnou, kterou novela </w:t>
      </w:r>
      <w:hyperlink r:id="rId14" w:history="1">
        <w:r w:rsidR="00B003DA" w:rsidRPr="00B003DA">
          <w:rPr>
            <w:rStyle w:val="Hypertextovodkaz"/>
            <w:rFonts w:ascii="Times New Roman" w:hAnsi="Times New Roman" w:cs="Times New Roman"/>
          </w:rPr>
          <w:t>č. 48/2016 Sb.</w:t>
        </w:r>
      </w:hyperlink>
      <w:r w:rsidR="00B003DA" w:rsidRPr="00B003DA">
        <w:rPr>
          <w:rFonts w:ascii="Times New Roman" w:hAnsi="Times New Roman" w:cs="Times New Roman"/>
        </w:rPr>
        <w:t xml:space="preserve"> přináší, je nová </w:t>
      </w:r>
      <w:r w:rsidR="00B003DA" w:rsidRPr="00B003DA">
        <w:rPr>
          <w:rFonts w:ascii="Times New Roman" w:hAnsi="Times New Roman" w:cs="Times New Roman"/>
          <w:b/>
          <w:bCs/>
        </w:rPr>
        <w:t>povinnost chodců nosit reflexní prvky</w:t>
      </w:r>
      <w:r w:rsidR="00B003DA" w:rsidRPr="00B003DA">
        <w:rPr>
          <w:rFonts w:ascii="Times New Roman" w:hAnsi="Times New Roman" w:cs="Times New Roman"/>
        </w:rPr>
        <w:t xml:space="preserve"> při pohybu na vozovce mimo obec při snížené viditelnosti. Povinnost použít reflexní oděvní prvek budou mít chodci při pohybu po krajnici nebo okraji vozovky mimo obec v místě, které není osvětleno veřejným osvětlením. Prvky z </w:t>
      </w:r>
      <w:proofErr w:type="spellStart"/>
      <w:r w:rsidR="00B003DA" w:rsidRPr="00B003DA">
        <w:rPr>
          <w:rFonts w:ascii="Times New Roman" w:hAnsi="Times New Roman" w:cs="Times New Roman"/>
        </w:rPr>
        <w:t>retroreflexního</w:t>
      </w:r>
      <w:proofErr w:type="spellEnd"/>
      <w:r w:rsidR="00B003DA" w:rsidRPr="00B003DA">
        <w:rPr>
          <w:rFonts w:ascii="Times New Roman" w:hAnsi="Times New Roman" w:cs="Times New Roman"/>
        </w:rPr>
        <w:t xml:space="preserve"> materiálu musí mít chodec na sobě umístěné tak, aby byly viditelné pro ostatní účastníky provozu na pozemních komunikacích. Pokud již takové prvky má přímo některá součást oblečení, je to dostačující.</w:t>
      </w:r>
    </w:p>
    <w:p w14:paraId="61380B96" w14:textId="77777777" w:rsidR="00FD597C" w:rsidRPr="00FD597C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FD597C">
        <w:rPr>
          <w:rFonts w:ascii="Times New Roman" w:hAnsi="Times New Roman" w:cs="Times New Roman"/>
        </w:rPr>
        <w:t>V případě porušení této povinnosti hrozí pokuta v rozmezí od nuly do 2000 Kč blokově, od 1500 do 2500 Kč ve správním řízení.</w:t>
      </w:r>
    </w:p>
    <w:p w14:paraId="3E215D7C" w14:textId="77777777" w:rsidR="00B003DA" w:rsidRDefault="00B003DA" w:rsidP="00B003DA">
      <w:pPr>
        <w:spacing w:line="360" w:lineRule="auto"/>
        <w:jc w:val="both"/>
        <w:rPr>
          <w:rFonts w:ascii="Times New Roman" w:hAnsi="Times New Roman" w:cs="Times New Roman"/>
        </w:rPr>
      </w:pPr>
    </w:p>
    <w:p w14:paraId="210C3411" w14:textId="77777777" w:rsidR="00B003DA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B003DA">
        <w:rPr>
          <w:rFonts w:ascii="Times New Roman" w:hAnsi="Times New Roman" w:cs="Times New Roman"/>
        </w:rPr>
        <w:t>Z tohoto důvodu je každý chlapec vybaven reflexní páskou, kterou převezme před kaž</w:t>
      </w:r>
      <w:r>
        <w:rPr>
          <w:rFonts w:ascii="Times New Roman" w:hAnsi="Times New Roman" w:cs="Times New Roman"/>
        </w:rPr>
        <w:t>dým odchodem na samostatnou,</w:t>
      </w:r>
      <w:r w:rsidR="00B003DA">
        <w:rPr>
          <w:rFonts w:ascii="Times New Roman" w:hAnsi="Times New Roman" w:cs="Times New Roman"/>
        </w:rPr>
        <w:t xml:space="preserve"> společnou vycházku</w:t>
      </w:r>
      <w:r>
        <w:rPr>
          <w:rFonts w:ascii="Times New Roman" w:hAnsi="Times New Roman" w:cs="Times New Roman"/>
        </w:rPr>
        <w:t xml:space="preserve"> nebo odjezdem na dovolenku</w:t>
      </w:r>
      <w:r w:rsidR="00B003D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Páska se musí </w:t>
      </w:r>
      <w:r w:rsidR="00B003DA">
        <w:rPr>
          <w:rFonts w:ascii="Times New Roman" w:hAnsi="Times New Roman" w:cs="Times New Roman"/>
        </w:rPr>
        <w:t>nosit viditelně. Tuto reflexní pásku vrátí po příchodu zpět na výchovnou skupinu. V případě ztráty pásky nebo poškození  uhradí částku 40,-</w:t>
      </w:r>
    </w:p>
    <w:p w14:paraId="6C3637BB" w14:textId="77777777" w:rsidR="00FD597C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</w:p>
    <w:p w14:paraId="7704ECAD" w14:textId="77777777" w:rsidR="00FD597C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Reflexní pásku předal</w:t>
      </w:r>
      <w:r w:rsidR="009A27C0">
        <w:rPr>
          <w:rFonts w:ascii="Times New Roman" w:hAnsi="Times New Roman" w:cs="Times New Roman"/>
        </w:rPr>
        <w:t>:………………………………</w:t>
      </w:r>
    </w:p>
    <w:p w14:paraId="12F8B0D8" w14:textId="77777777" w:rsidR="00FD597C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</w:p>
    <w:p w14:paraId="69A51C04" w14:textId="77777777" w:rsidR="00FD597C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</w:p>
    <w:p w14:paraId="7E30C594" w14:textId="77777777" w:rsidR="00FD597C" w:rsidRPr="00B003DA" w:rsidRDefault="00FD597C" w:rsidP="00B003D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              ………………………..          ………………………</w:t>
      </w:r>
    </w:p>
    <w:p w14:paraId="3018AFD5" w14:textId="77777777" w:rsidR="00B003DA" w:rsidRDefault="00FD597C" w:rsidP="00321EC8">
      <w:pPr>
        <w:widowControl w:val="0"/>
        <w:shd w:val="clear" w:color="auto" w:fill="FFFFFF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v Buškovicích dne                                 </w:t>
      </w:r>
      <w:r w:rsidR="009A27C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jméno </w:t>
      </w:r>
      <w:r w:rsidR="009A27C0">
        <w:rPr>
          <w:rFonts w:ascii="Times New Roman" w:hAnsi="Times New Roman" w:cs="Times New Roman"/>
        </w:rPr>
        <w:t xml:space="preserve">dítěte                         </w:t>
      </w:r>
      <w:r>
        <w:rPr>
          <w:rFonts w:ascii="Times New Roman" w:hAnsi="Times New Roman" w:cs="Times New Roman"/>
        </w:rPr>
        <w:t xml:space="preserve">  podpis</w:t>
      </w:r>
      <w:r w:rsidR="009A27C0">
        <w:rPr>
          <w:rFonts w:ascii="Times New Roman" w:hAnsi="Times New Roman" w:cs="Times New Roman"/>
        </w:rPr>
        <w:t xml:space="preserve"> dítěte</w:t>
      </w:r>
    </w:p>
    <w:p w14:paraId="3E1E5BF7" w14:textId="77777777" w:rsidR="003B5DFA" w:rsidRDefault="003B5DFA" w:rsidP="00321EC8">
      <w:pPr>
        <w:widowControl w:val="0"/>
        <w:shd w:val="clear" w:color="auto" w:fill="FFFFFF"/>
        <w:adjustRightInd w:val="0"/>
        <w:spacing w:line="360" w:lineRule="auto"/>
        <w:rPr>
          <w:rFonts w:ascii="Times New Roman" w:hAnsi="Times New Roman" w:cs="Times New Roman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5"/>
        <w:gridCol w:w="1535"/>
      </w:tblGrid>
      <w:tr w:rsidR="003B5DFA" w:rsidRPr="003B5DFA" w14:paraId="134F18A3" w14:textId="77777777" w:rsidTr="003B5DFA">
        <w:tc>
          <w:tcPr>
            <w:tcW w:w="1535" w:type="dxa"/>
          </w:tcPr>
          <w:p w14:paraId="2DBAE78D" w14:textId="77777777" w:rsidR="003B5DFA" w:rsidRPr="003B5DFA" w:rsidRDefault="003B5DFA" w:rsidP="003B5DFA">
            <w:pPr>
              <w:widowControl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DF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jméno</w:t>
            </w:r>
          </w:p>
        </w:tc>
        <w:tc>
          <w:tcPr>
            <w:tcW w:w="1535" w:type="dxa"/>
          </w:tcPr>
          <w:p w14:paraId="7651D75F" w14:textId="77777777" w:rsidR="003B5DFA" w:rsidRPr="003B5DFA" w:rsidRDefault="003B5DFA" w:rsidP="003B5DFA">
            <w:pPr>
              <w:widowControl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DFA">
              <w:rPr>
                <w:rFonts w:ascii="Times New Roman" w:hAnsi="Times New Roman" w:cs="Times New Roman"/>
                <w:b/>
                <w:sz w:val="28"/>
                <w:szCs w:val="28"/>
              </w:rPr>
              <w:t>datum</w:t>
            </w:r>
          </w:p>
        </w:tc>
        <w:tc>
          <w:tcPr>
            <w:tcW w:w="1535" w:type="dxa"/>
          </w:tcPr>
          <w:p w14:paraId="3CC05ED5" w14:textId="77777777" w:rsidR="003B5DFA" w:rsidRPr="003B5DFA" w:rsidRDefault="003B5DFA" w:rsidP="003B5DFA">
            <w:pPr>
              <w:widowControl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DFA">
              <w:rPr>
                <w:rFonts w:ascii="Times New Roman" w:hAnsi="Times New Roman" w:cs="Times New Roman"/>
                <w:b/>
                <w:sz w:val="28"/>
                <w:szCs w:val="28"/>
              </w:rPr>
              <w:t>odchod</w:t>
            </w:r>
          </w:p>
        </w:tc>
        <w:tc>
          <w:tcPr>
            <w:tcW w:w="1535" w:type="dxa"/>
          </w:tcPr>
          <w:p w14:paraId="3B02ED04" w14:textId="77777777" w:rsidR="003B5DFA" w:rsidRPr="003B5DFA" w:rsidRDefault="003B5DFA" w:rsidP="003B5DFA">
            <w:pPr>
              <w:widowControl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DFA">
              <w:rPr>
                <w:rFonts w:ascii="Times New Roman" w:hAnsi="Times New Roman" w:cs="Times New Roman"/>
                <w:b/>
                <w:sz w:val="28"/>
                <w:szCs w:val="28"/>
              </w:rPr>
              <w:t>příchod</w:t>
            </w:r>
          </w:p>
        </w:tc>
        <w:tc>
          <w:tcPr>
            <w:tcW w:w="1535" w:type="dxa"/>
          </w:tcPr>
          <w:p w14:paraId="7A4B91E9" w14:textId="77777777" w:rsidR="003B5DFA" w:rsidRPr="003B5DFA" w:rsidRDefault="003B5DFA" w:rsidP="003B5DFA">
            <w:pPr>
              <w:widowControl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DFA">
              <w:rPr>
                <w:rFonts w:ascii="Times New Roman" w:hAnsi="Times New Roman" w:cs="Times New Roman"/>
                <w:b/>
                <w:sz w:val="28"/>
                <w:szCs w:val="28"/>
              </w:rPr>
              <w:t>vráceno</w:t>
            </w:r>
          </w:p>
        </w:tc>
        <w:tc>
          <w:tcPr>
            <w:tcW w:w="1535" w:type="dxa"/>
          </w:tcPr>
          <w:p w14:paraId="40298138" w14:textId="77777777" w:rsidR="003B5DFA" w:rsidRPr="003B5DFA" w:rsidRDefault="003B5DFA" w:rsidP="003B5DFA">
            <w:pPr>
              <w:widowControl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DFA">
              <w:rPr>
                <w:rFonts w:ascii="Times New Roman" w:hAnsi="Times New Roman" w:cs="Times New Roman"/>
                <w:b/>
                <w:sz w:val="28"/>
                <w:szCs w:val="28"/>
              </w:rPr>
              <w:t>podpis</w:t>
            </w:r>
          </w:p>
        </w:tc>
      </w:tr>
      <w:tr w:rsidR="003B5DFA" w:rsidRPr="003B5DFA" w14:paraId="05D49249" w14:textId="77777777" w:rsidTr="003B5DFA">
        <w:tc>
          <w:tcPr>
            <w:tcW w:w="1535" w:type="dxa"/>
          </w:tcPr>
          <w:p w14:paraId="5C70F024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73B9877E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2F8FD4A0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3BDCCEAC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20F18071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BD92E5D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DFA" w:rsidRPr="003B5DFA" w14:paraId="5A003762" w14:textId="77777777" w:rsidTr="003B5DFA">
        <w:tc>
          <w:tcPr>
            <w:tcW w:w="1535" w:type="dxa"/>
          </w:tcPr>
          <w:p w14:paraId="46FCAE98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6C2E046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5D22BC36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189B5B35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1B06AFD6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A946554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DFA" w:rsidRPr="003B5DFA" w14:paraId="3ABE9644" w14:textId="77777777" w:rsidTr="003B5DFA">
        <w:tc>
          <w:tcPr>
            <w:tcW w:w="1535" w:type="dxa"/>
          </w:tcPr>
          <w:p w14:paraId="55598BB5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751882D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3DE215FE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25727D7A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344480BF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430BE78B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DFA" w:rsidRPr="003B5DFA" w14:paraId="6861999C" w14:textId="77777777" w:rsidTr="003B5DFA">
        <w:tc>
          <w:tcPr>
            <w:tcW w:w="1535" w:type="dxa"/>
          </w:tcPr>
          <w:p w14:paraId="3C976F38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189279E2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465A91F7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1B9E99C8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2E7E5A76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40611B50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DFA" w:rsidRPr="003B5DFA" w14:paraId="1A7C4C7E" w14:textId="77777777" w:rsidTr="003B5DFA">
        <w:tc>
          <w:tcPr>
            <w:tcW w:w="1535" w:type="dxa"/>
          </w:tcPr>
          <w:p w14:paraId="034EF5CE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0738842E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1E338FDD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3B22CFC4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41896F87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50885D9E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DFA" w:rsidRPr="003B5DFA" w14:paraId="23EE6FAA" w14:textId="77777777" w:rsidTr="003B5DFA">
        <w:tc>
          <w:tcPr>
            <w:tcW w:w="1535" w:type="dxa"/>
          </w:tcPr>
          <w:p w14:paraId="2D8F4C4D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D6EE73C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52A9CAA7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56D04B33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0FE1B7E6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158BA42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DFA" w:rsidRPr="003B5DFA" w14:paraId="55A44CDE" w14:textId="77777777" w:rsidTr="003B5DFA">
        <w:tc>
          <w:tcPr>
            <w:tcW w:w="1535" w:type="dxa"/>
          </w:tcPr>
          <w:p w14:paraId="0D3E7FA3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31B35081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472438DC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53A61B26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266C68BB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27FAA54D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5DFA" w:rsidRPr="003B5DFA" w14:paraId="3A19B89F" w14:textId="77777777" w:rsidTr="003B5DFA">
        <w:tc>
          <w:tcPr>
            <w:tcW w:w="1535" w:type="dxa"/>
          </w:tcPr>
          <w:p w14:paraId="1B25CEF2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1480DBC7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2E7C2E2C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D040F65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4FCF857C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5" w:type="dxa"/>
          </w:tcPr>
          <w:p w14:paraId="6740C02F" w14:textId="77777777" w:rsidR="003B5DFA" w:rsidRPr="003B5DFA" w:rsidRDefault="003B5DFA" w:rsidP="00321EC8">
            <w:pPr>
              <w:widowControl w:val="0"/>
              <w:adjustRightIn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7CC74AC" w14:textId="77777777" w:rsidR="003B5DFA" w:rsidRPr="00FD597C" w:rsidRDefault="003B5DFA" w:rsidP="00321EC8">
      <w:pPr>
        <w:widowControl w:val="0"/>
        <w:shd w:val="clear" w:color="auto" w:fill="FFFFFF"/>
        <w:adjustRightInd w:val="0"/>
        <w:spacing w:line="360" w:lineRule="auto"/>
        <w:rPr>
          <w:rFonts w:ascii="Times New Roman" w:hAnsi="Times New Roman" w:cs="Times New Roman"/>
        </w:rPr>
      </w:pPr>
    </w:p>
    <w:sectPr w:rsidR="003B5DFA" w:rsidRPr="00FD597C" w:rsidSect="00176D03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F6878"/>
    <w:multiLevelType w:val="hybridMultilevel"/>
    <w:tmpl w:val="96B88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2533A"/>
    <w:multiLevelType w:val="hybridMultilevel"/>
    <w:tmpl w:val="25C41D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8336C2"/>
    <w:multiLevelType w:val="hybridMultilevel"/>
    <w:tmpl w:val="30B860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9846816">
    <w:abstractNumId w:val="1"/>
  </w:num>
  <w:num w:numId="2" w16cid:durableId="532769153">
    <w:abstractNumId w:val="0"/>
  </w:num>
  <w:num w:numId="3" w16cid:durableId="8630596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2BD0"/>
    <w:rsid w:val="00035B97"/>
    <w:rsid w:val="00042EF7"/>
    <w:rsid w:val="0005163A"/>
    <w:rsid w:val="00067088"/>
    <w:rsid w:val="000F3AE3"/>
    <w:rsid w:val="00106B20"/>
    <w:rsid w:val="00115BCF"/>
    <w:rsid w:val="00144A4D"/>
    <w:rsid w:val="001604E1"/>
    <w:rsid w:val="0017075B"/>
    <w:rsid w:val="00176D03"/>
    <w:rsid w:val="00185A07"/>
    <w:rsid w:val="00193F02"/>
    <w:rsid w:val="001F3037"/>
    <w:rsid w:val="002E0250"/>
    <w:rsid w:val="00321EC8"/>
    <w:rsid w:val="003B5DFA"/>
    <w:rsid w:val="004014A6"/>
    <w:rsid w:val="00433ED4"/>
    <w:rsid w:val="0047583B"/>
    <w:rsid w:val="004C31E0"/>
    <w:rsid w:val="004F218A"/>
    <w:rsid w:val="00503D82"/>
    <w:rsid w:val="00514008"/>
    <w:rsid w:val="00564D85"/>
    <w:rsid w:val="005A10AA"/>
    <w:rsid w:val="005A434E"/>
    <w:rsid w:val="005E0D64"/>
    <w:rsid w:val="005F15AD"/>
    <w:rsid w:val="006417C9"/>
    <w:rsid w:val="00685C19"/>
    <w:rsid w:val="006C5472"/>
    <w:rsid w:val="007674D8"/>
    <w:rsid w:val="00782814"/>
    <w:rsid w:val="007C0140"/>
    <w:rsid w:val="007F0359"/>
    <w:rsid w:val="00803B36"/>
    <w:rsid w:val="009056E7"/>
    <w:rsid w:val="0094734A"/>
    <w:rsid w:val="0099007D"/>
    <w:rsid w:val="009A27C0"/>
    <w:rsid w:val="009C2BD0"/>
    <w:rsid w:val="00A138AA"/>
    <w:rsid w:val="00A67578"/>
    <w:rsid w:val="00A90D0B"/>
    <w:rsid w:val="00AA1E4D"/>
    <w:rsid w:val="00AB7318"/>
    <w:rsid w:val="00B003DA"/>
    <w:rsid w:val="00B01E41"/>
    <w:rsid w:val="00B36718"/>
    <w:rsid w:val="00B975E5"/>
    <w:rsid w:val="00C85E2B"/>
    <w:rsid w:val="00C86F6D"/>
    <w:rsid w:val="00CF2D23"/>
    <w:rsid w:val="00D0568F"/>
    <w:rsid w:val="00D1706B"/>
    <w:rsid w:val="00D172EA"/>
    <w:rsid w:val="00D85ED6"/>
    <w:rsid w:val="00DD6DD6"/>
    <w:rsid w:val="00E24DF2"/>
    <w:rsid w:val="00E47529"/>
    <w:rsid w:val="00E807E3"/>
    <w:rsid w:val="00EC7029"/>
    <w:rsid w:val="00F04807"/>
    <w:rsid w:val="00F20F3D"/>
    <w:rsid w:val="00F86328"/>
    <w:rsid w:val="00FD597C"/>
    <w:rsid w:val="00FE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5ABB8"/>
  <w15:docId w15:val="{263E8566-BC66-4B15-B376-FFAC2D8D3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Times New Roman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014A6"/>
    <w:rPr>
      <w:rFonts w:cs="Arial Unicode MS"/>
      <w:color w:val="000000"/>
    </w:rPr>
  </w:style>
  <w:style w:type="paragraph" w:styleId="Nadpis1">
    <w:name w:val="heading 1"/>
    <w:basedOn w:val="Normln"/>
    <w:next w:val="Normln"/>
    <w:link w:val="Nadpis1Char"/>
    <w:uiPriority w:val="9"/>
    <w:qFormat/>
    <w:rsid w:val="00193F0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93F0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93F0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93F02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93F02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93F02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93F02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93F02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93F0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93F02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93F02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93F02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93F02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93F02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93F02"/>
    <w:rPr>
      <w:rFonts w:asciiTheme="minorHAnsi" w:eastAsiaTheme="minorEastAsia" w:hAnsiTheme="minorHAnsi" w:cstheme="minorBidi"/>
      <w:b/>
      <w:bCs/>
      <w:color w:val="000000"/>
      <w:sz w:val="22"/>
      <w:szCs w:val="22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93F02"/>
    <w:rPr>
      <w:rFonts w:asciiTheme="minorHAnsi" w:eastAsiaTheme="minorEastAsia" w:hAnsiTheme="minorHAnsi" w:cstheme="minorBidi"/>
      <w:color w:val="000000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93F02"/>
    <w:rPr>
      <w:rFonts w:asciiTheme="minorHAnsi" w:eastAsiaTheme="minorEastAsia" w:hAnsiTheme="minorHAnsi" w:cstheme="minorBidi"/>
      <w:i/>
      <w:iCs/>
      <w:color w:val="00000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93F02"/>
    <w:rPr>
      <w:rFonts w:asciiTheme="majorHAnsi" w:eastAsiaTheme="majorEastAsia" w:hAnsiTheme="majorHAnsi" w:cstheme="majorBidi"/>
      <w:color w:val="000000"/>
      <w:sz w:val="22"/>
      <w:szCs w:val="22"/>
    </w:rPr>
  </w:style>
  <w:style w:type="paragraph" w:styleId="Nzev">
    <w:name w:val="Title"/>
    <w:basedOn w:val="Normln"/>
    <w:next w:val="Normln"/>
    <w:link w:val="NzevChar"/>
    <w:uiPriority w:val="10"/>
    <w:qFormat/>
    <w:rsid w:val="00193F0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193F02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93F0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PodnadpisChar">
    <w:name w:val="Podnadpis Char"/>
    <w:basedOn w:val="Standardnpsmoodstavce"/>
    <w:link w:val="Podnadpis"/>
    <w:uiPriority w:val="11"/>
    <w:rsid w:val="00193F02"/>
    <w:rPr>
      <w:rFonts w:asciiTheme="majorHAnsi" w:eastAsiaTheme="majorEastAsia" w:hAnsiTheme="majorHAnsi" w:cstheme="majorBidi"/>
      <w:color w:val="000000"/>
    </w:rPr>
  </w:style>
  <w:style w:type="character" w:styleId="Siln">
    <w:name w:val="Strong"/>
    <w:basedOn w:val="Standardnpsmoodstavce"/>
    <w:uiPriority w:val="22"/>
    <w:qFormat/>
    <w:rsid w:val="00193F02"/>
    <w:rPr>
      <w:b/>
      <w:bCs/>
    </w:rPr>
  </w:style>
  <w:style w:type="character" w:styleId="Zdraznn">
    <w:name w:val="Emphasis"/>
    <w:basedOn w:val="Standardnpsmoodstavce"/>
    <w:uiPriority w:val="20"/>
    <w:qFormat/>
    <w:rsid w:val="00193F02"/>
    <w:rPr>
      <w:i/>
      <w:iCs/>
    </w:rPr>
  </w:style>
  <w:style w:type="paragraph" w:styleId="Bezmezer">
    <w:name w:val="No Spacing"/>
    <w:basedOn w:val="Normln"/>
    <w:uiPriority w:val="1"/>
    <w:qFormat/>
    <w:rsid w:val="00193F02"/>
  </w:style>
  <w:style w:type="paragraph" w:styleId="Odstavecseseznamem">
    <w:name w:val="List Paragraph"/>
    <w:basedOn w:val="Normln"/>
    <w:uiPriority w:val="34"/>
    <w:qFormat/>
    <w:rsid w:val="00193F02"/>
    <w:pPr>
      <w:ind w:left="708"/>
    </w:pPr>
  </w:style>
  <w:style w:type="paragraph" w:styleId="Citt">
    <w:name w:val="Quote"/>
    <w:basedOn w:val="Normln"/>
    <w:next w:val="Normln"/>
    <w:link w:val="CittChar"/>
    <w:uiPriority w:val="29"/>
    <w:qFormat/>
    <w:rsid w:val="00193F02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193F02"/>
    <w:rPr>
      <w:rFonts w:cs="Arial Unicode MS"/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93F0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93F02"/>
    <w:rPr>
      <w:rFonts w:cs="Arial Unicode MS"/>
      <w:b/>
      <w:bCs/>
      <w:i/>
      <w:iCs/>
      <w:color w:val="4F81BD" w:themeColor="accent1"/>
    </w:rPr>
  </w:style>
  <w:style w:type="character" w:styleId="Zdraznnjemn">
    <w:name w:val="Subtle Emphasis"/>
    <w:uiPriority w:val="19"/>
    <w:qFormat/>
    <w:rsid w:val="00193F02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193F02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193F02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193F02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193F02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193F02"/>
    <w:pPr>
      <w:outlineLvl w:val="9"/>
    </w:pPr>
  </w:style>
  <w:style w:type="character" w:styleId="Hypertextovodkaz">
    <w:name w:val="Hyperlink"/>
    <w:basedOn w:val="Standardnpsmoodstavce"/>
    <w:uiPriority w:val="99"/>
    <w:unhideWhenUsed/>
    <w:rsid w:val="00185A07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44A4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44A4D"/>
    <w:rPr>
      <w:rFonts w:ascii="Tahoma" w:hAnsi="Tahoma" w:cs="Tahoma"/>
      <w:color w:val="000000"/>
      <w:sz w:val="16"/>
      <w:szCs w:val="16"/>
    </w:rPr>
  </w:style>
  <w:style w:type="table" w:styleId="Mkatabulky">
    <w:name w:val="Table Grid"/>
    <w:basedOn w:val="Normlntabulka"/>
    <w:uiPriority w:val="59"/>
    <w:rsid w:val="00321E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B003D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73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ubuskovice.cz/index.php/kontakty/11-datovka" TargetMode="External"/><Relationship Id="rId13" Type="http://schemas.openxmlformats.org/officeDocument/2006/relationships/hyperlink" Target="http://www.zmenyzakonu.cz/vyber.aspx?k=48/2016%20Sb." TargetMode="External"/><Relationship Id="rId3" Type="http://schemas.openxmlformats.org/officeDocument/2006/relationships/styles" Target="styles.xml"/><Relationship Id="rId7" Type="http://schemas.openxmlformats.org/officeDocument/2006/relationships/hyperlink" Target="mailto:vum.buskovice@email.cz" TargetMode="External"/><Relationship Id="rId12" Type="http://schemas.openxmlformats.org/officeDocument/2006/relationships/hyperlink" Target="http://www.zmenyzakonu.cz/vyber.aspx?k=200/1990%20Sb.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zmenyzakonu.cz/vyber.aspx?k=247/2000%20Sb.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zmenyzakonu.cz/vyber.aspx?k=361/2000%20Sb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menyzakonu.cz/vyber.aspx?k=48/2016%20Sb." TargetMode="External"/><Relationship Id="rId14" Type="http://schemas.openxmlformats.org/officeDocument/2006/relationships/hyperlink" Target="http://www.zmenyzakonu.cz/vyber.aspx?k=48/2016%20Sb.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&#353;ek\Desktop\HLAVI&#268;K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7B3EB-6E78-4340-8E02-C581EEDA5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HLAVIČKA.dotx</Template>
  <TotalTime>13</TotalTime>
  <Pages>2</Pages>
  <Words>405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Vašek</dc:creator>
  <cp:lastModifiedBy>Leon</cp:lastModifiedBy>
  <cp:revision>4</cp:revision>
  <cp:lastPrinted>2016-02-16T08:42:00Z</cp:lastPrinted>
  <dcterms:created xsi:type="dcterms:W3CDTF">2016-02-25T12:22:00Z</dcterms:created>
  <dcterms:modified xsi:type="dcterms:W3CDTF">2023-01-29T20:18:00Z</dcterms:modified>
</cp:coreProperties>
</file>